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CC6" w:rsidRPr="00E62CC6" w:rsidRDefault="00E62CC6" w:rsidP="00E62CC6">
      <w:pPr>
        <w:jc w:val="right"/>
      </w:pPr>
      <w:r w:rsidRPr="00E62CC6">
        <w:t>February 2016</w:t>
      </w:r>
    </w:p>
    <w:p w:rsidR="00E62CC6" w:rsidRPr="00E62CC6" w:rsidRDefault="00E62CC6" w:rsidP="00522710">
      <w:pPr>
        <w:jc w:val="center"/>
      </w:pPr>
    </w:p>
    <w:p w:rsidR="005113A9" w:rsidRPr="005113A9" w:rsidRDefault="00522710" w:rsidP="005113A9">
      <w:pPr>
        <w:jc w:val="center"/>
        <w:rPr>
          <w:b/>
        </w:rPr>
      </w:pPr>
      <w:r w:rsidRPr="00E62CC6">
        <w:rPr>
          <w:b/>
          <w:noProof/>
        </w:rPr>
        <w:drawing>
          <wp:anchor distT="0" distB="0" distL="114300" distR="114300" simplePos="0" relativeHeight="251659264" behindDoc="1" locked="1" layoutInCell="1" allowOverlap="1">
            <wp:simplePos x="0" y="0"/>
            <wp:positionH relativeFrom="page">
              <wp:posOffset>457200</wp:posOffset>
            </wp:positionH>
            <wp:positionV relativeFrom="page">
              <wp:posOffset>-228600</wp:posOffset>
            </wp:positionV>
            <wp:extent cx="7780655"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HOUSE LETTERHEAD 2015 CENTRAL PARK BLANK-02.png"/>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tretch>
                      <a:fillRect/>
                    </a:stretch>
                  </pic:blipFill>
                  <pic:spPr>
                    <a:xfrm>
                      <a:off x="0" y="0"/>
                      <a:ext cx="7780655" cy="10058400"/>
                    </a:xfrm>
                    <a:prstGeom prst="rect">
                      <a:avLst/>
                    </a:prstGeom>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ma14="http://schemas.microsoft.com/office/mac/drawingml/2011/main" xmlns:ve="http://schemas.openxmlformats.org/markup-compatibility/2006"/>
                      </a:ext>
                    </a:extLst>
                  </pic:spPr>
                </pic:pic>
              </a:graphicData>
            </a:graphic>
          </wp:anchor>
        </w:drawing>
      </w:r>
      <w:r w:rsidR="00E62CC6" w:rsidRPr="00E62CC6">
        <w:rPr>
          <w:b/>
        </w:rPr>
        <w:t>ARTHOUSE DESIGN: COMPANY BACKGROUNDER</w:t>
      </w:r>
    </w:p>
    <w:p w:rsidR="005113A9" w:rsidRDefault="005113A9" w:rsidP="005113A9">
      <w:pPr>
        <w:rPr>
          <w:u w:val="single"/>
        </w:rPr>
      </w:pPr>
    </w:p>
    <w:p w:rsidR="005113A9" w:rsidRPr="00E62CC6" w:rsidRDefault="005113A9" w:rsidP="005113A9">
      <w:pPr>
        <w:rPr>
          <w:u w:val="single"/>
        </w:rPr>
      </w:pPr>
      <w:r w:rsidRPr="00E62CC6">
        <w:rPr>
          <w:u w:val="single"/>
        </w:rPr>
        <w:t>Overview</w:t>
      </w:r>
    </w:p>
    <w:p w:rsidR="005113A9" w:rsidRPr="00E62CC6" w:rsidRDefault="005113A9" w:rsidP="005113A9">
      <w:r w:rsidRPr="00E62CC6">
        <w:t xml:space="preserve">ArtHouse Design is a Denver-based, full-service design agency devoted to the creation of beautiful, thoughtful design. Nimble and versatile, ArtHouse has a wide range of expertise, from wayfinding and signage to branding and logos, from print and packaging to digital and web. Specializing in designing and shaping user-friendly, built environments, ArtHouse leads the experiential and environmental graphic design industry in art direction for </w:t>
      </w:r>
      <w:r w:rsidR="00225072">
        <w:t xml:space="preserve">architecture, </w:t>
      </w:r>
      <w:r w:rsidRPr="00E62CC6">
        <w:t>interior design</w:t>
      </w:r>
      <w:r w:rsidR="00225072">
        <w:t xml:space="preserve"> and other </w:t>
      </w:r>
      <w:proofErr w:type="spellStart"/>
      <w:r w:rsidR="00225072">
        <w:t>placemaking</w:t>
      </w:r>
      <w:proofErr w:type="spellEnd"/>
      <w:r w:rsidR="00225072">
        <w:t xml:space="preserve"> opportunities</w:t>
      </w:r>
      <w:r w:rsidRPr="00E62CC6">
        <w:t xml:space="preserve">. Principal </w:t>
      </w:r>
      <w:r w:rsidR="006370DB">
        <w:t xml:space="preserve">and Creative Director </w:t>
      </w:r>
      <w:r w:rsidRPr="00E62CC6">
        <w:t xml:space="preserve">Marty Gregg actively leads in the design community, serving as vice president for development at AIGA Colorado and president of the Community College of Denver's design advisory board. Gregg is also a member of the advisory board to Colorado State University’s design department, serves on the Mayor’s Committee on Vital Signs for the City and County of Denver, and engages in speaking events across the country. At ArtHouse, Gregg leads a team of designers who creatively develop, enhance and reinvigorate brands while communicating their clients’ visions and goals. Maintaining the highest standards for both their work and relationships with clients, ArtHouse designers are constantly endeavoring to share their passion for design and to make it an enjoyable and fulfilling process along the way. For more information, visit </w:t>
      </w:r>
      <w:hyperlink r:id="rId6" w:history="1">
        <w:r w:rsidRPr="00A30DD7">
          <w:rPr>
            <w:rStyle w:val="Hyperlink"/>
          </w:rPr>
          <w:t>www.arthousedenver.com</w:t>
        </w:r>
      </w:hyperlink>
      <w:r w:rsidRPr="00E62CC6">
        <w:t>.</w:t>
      </w:r>
    </w:p>
    <w:p w:rsidR="000F3075" w:rsidRDefault="000F3075" w:rsidP="005113A9"/>
    <w:p w:rsidR="00111B2F" w:rsidRPr="00E62CC6" w:rsidRDefault="00111B2F" w:rsidP="00111B2F">
      <w:pPr>
        <w:rPr>
          <w:u w:val="single"/>
        </w:rPr>
      </w:pPr>
      <w:r w:rsidRPr="00E62CC6">
        <w:rPr>
          <w:u w:val="single"/>
        </w:rPr>
        <w:t>Services</w:t>
      </w:r>
    </w:p>
    <w:p w:rsidR="00111B2F" w:rsidRPr="00E62CC6" w:rsidRDefault="00111B2F" w:rsidP="00D123FD">
      <w:pPr>
        <w:sectPr w:rsidR="00111B2F" w:rsidRPr="00E62CC6">
          <w:type w:val="continuous"/>
          <w:pgSz w:w="12240" w:h="15840"/>
          <w:pgMar w:top="1440" w:right="1440" w:bottom="1440" w:left="1440" w:gutter="0"/>
        </w:sectPr>
      </w:pPr>
    </w:p>
    <w:p w:rsidR="00111B2F" w:rsidRPr="00E62CC6" w:rsidRDefault="00111B2F" w:rsidP="00111B2F">
      <w:pPr>
        <w:pStyle w:val="ListParagraph"/>
        <w:numPr>
          <w:ilvl w:val="0"/>
          <w:numId w:val="1"/>
        </w:numPr>
      </w:pPr>
      <w:proofErr w:type="gramStart"/>
      <w:r w:rsidRPr="00E62CC6">
        <w:t>brandin</w:t>
      </w:r>
      <w:r w:rsidR="00EC26F7">
        <w:t>g</w:t>
      </w:r>
      <w:proofErr w:type="gramEnd"/>
      <w:r w:rsidR="00EC26F7">
        <w:t xml:space="preserve"> and</w:t>
      </w:r>
      <w:r>
        <w:t xml:space="preserve"> identity</w:t>
      </w:r>
    </w:p>
    <w:p w:rsidR="00111B2F" w:rsidRDefault="00111B2F" w:rsidP="00111B2F">
      <w:pPr>
        <w:pStyle w:val="ListParagraph"/>
        <w:numPr>
          <w:ilvl w:val="0"/>
          <w:numId w:val="1"/>
        </w:numPr>
      </w:pPr>
      <w:proofErr w:type="gramStart"/>
      <w:r>
        <w:t>city</w:t>
      </w:r>
      <w:proofErr w:type="gramEnd"/>
      <w:r>
        <w:t xml:space="preserve"> reviews and code compliance</w:t>
      </w:r>
      <w:r w:rsidRPr="00E62CC6">
        <w:t xml:space="preserve"> </w:t>
      </w:r>
    </w:p>
    <w:p w:rsidR="00111B2F" w:rsidRPr="00E62CC6" w:rsidRDefault="00111B2F" w:rsidP="00111B2F">
      <w:pPr>
        <w:pStyle w:val="ListParagraph"/>
        <w:numPr>
          <w:ilvl w:val="0"/>
          <w:numId w:val="1"/>
        </w:numPr>
      </w:pPr>
      <w:proofErr w:type="gramStart"/>
      <w:r w:rsidRPr="00E62CC6">
        <w:t>construction</w:t>
      </w:r>
      <w:proofErr w:type="gramEnd"/>
      <w:r w:rsidRPr="00E62CC6">
        <w:t xml:space="preserve"> administration</w:t>
      </w:r>
    </w:p>
    <w:p w:rsidR="00111B2F" w:rsidRPr="00E62CC6" w:rsidRDefault="00111B2F" w:rsidP="00111B2F">
      <w:pPr>
        <w:pStyle w:val="ListParagraph"/>
        <w:numPr>
          <w:ilvl w:val="0"/>
          <w:numId w:val="1"/>
        </w:numPr>
      </w:pPr>
      <w:proofErr w:type="gramStart"/>
      <w:r>
        <w:t>décor</w:t>
      </w:r>
      <w:proofErr w:type="gramEnd"/>
      <w:r>
        <w:t xml:space="preserve"> design</w:t>
      </w:r>
    </w:p>
    <w:p w:rsidR="00111B2F" w:rsidRDefault="00111B2F" w:rsidP="00111B2F">
      <w:pPr>
        <w:pStyle w:val="ListParagraph"/>
        <w:numPr>
          <w:ilvl w:val="0"/>
          <w:numId w:val="1"/>
        </w:numPr>
      </w:pPr>
      <w:proofErr w:type="gramStart"/>
      <w:r w:rsidRPr="00E62CC6">
        <w:t>digital</w:t>
      </w:r>
      <w:proofErr w:type="gramEnd"/>
      <w:r w:rsidR="00F5418A">
        <w:t xml:space="preserve">, </w:t>
      </w:r>
      <w:r>
        <w:t>web</w:t>
      </w:r>
      <w:r w:rsidR="00F5418A">
        <w:t xml:space="preserve"> and social media</w:t>
      </w:r>
      <w:r>
        <w:t xml:space="preserve"> design</w:t>
      </w:r>
    </w:p>
    <w:p w:rsidR="00111B2F" w:rsidRPr="00E62CC6" w:rsidRDefault="00111B2F" w:rsidP="00111B2F">
      <w:pPr>
        <w:pStyle w:val="ListParagraph"/>
        <w:numPr>
          <w:ilvl w:val="0"/>
          <w:numId w:val="1"/>
        </w:numPr>
      </w:pPr>
      <w:proofErr w:type="gramStart"/>
      <w:r>
        <w:t>donor</w:t>
      </w:r>
      <w:proofErr w:type="gramEnd"/>
      <w:r>
        <w:t xml:space="preserve"> recognition</w:t>
      </w:r>
    </w:p>
    <w:p w:rsidR="00111B2F" w:rsidRPr="00E62CC6" w:rsidRDefault="00EC26F7" w:rsidP="00111B2F">
      <w:pPr>
        <w:pStyle w:val="ListParagraph"/>
        <w:numPr>
          <w:ilvl w:val="0"/>
          <w:numId w:val="1"/>
        </w:numPr>
      </w:pPr>
      <w:proofErr w:type="gramStart"/>
      <w:r>
        <w:t>experiential</w:t>
      </w:r>
      <w:proofErr w:type="gramEnd"/>
      <w:r>
        <w:t xml:space="preserve"> and</w:t>
      </w:r>
      <w:r w:rsidR="00111B2F" w:rsidRPr="00E62CC6">
        <w:t xml:space="preserve"> environmental graphic design</w:t>
      </w:r>
    </w:p>
    <w:p w:rsidR="00111B2F" w:rsidRDefault="00111B2F" w:rsidP="00111B2F">
      <w:pPr>
        <w:pStyle w:val="ListParagraph"/>
        <w:numPr>
          <w:ilvl w:val="0"/>
          <w:numId w:val="1"/>
        </w:numPr>
      </w:pPr>
      <w:proofErr w:type="gramStart"/>
      <w:r>
        <w:t>fabrication</w:t>
      </w:r>
      <w:proofErr w:type="gramEnd"/>
      <w:r>
        <w:t xml:space="preserve"> management</w:t>
      </w:r>
    </w:p>
    <w:p w:rsidR="00F5418A" w:rsidRDefault="00F5418A" w:rsidP="00111B2F">
      <w:pPr>
        <w:pStyle w:val="ListParagraph"/>
        <w:numPr>
          <w:ilvl w:val="0"/>
          <w:numId w:val="1"/>
        </w:numPr>
      </w:pPr>
      <w:proofErr w:type="gramStart"/>
      <w:r>
        <w:t>illustration</w:t>
      </w:r>
      <w:proofErr w:type="gramEnd"/>
    </w:p>
    <w:p w:rsidR="00F5418A" w:rsidRDefault="00F5418A" w:rsidP="00111B2F">
      <w:pPr>
        <w:pStyle w:val="ListParagraph"/>
        <w:numPr>
          <w:ilvl w:val="0"/>
          <w:numId w:val="1"/>
        </w:numPr>
      </w:pPr>
      <w:proofErr w:type="gramStart"/>
      <w:r>
        <w:t>naming</w:t>
      </w:r>
      <w:proofErr w:type="gramEnd"/>
    </w:p>
    <w:p w:rsidR="00F5418A" w:rsidRDefault="00111B2F" w:rsidP="00111B2F">
      <w:pPr>
        <w:pStyle w:val="ListParagraph"/>
        <w:numPr>
          <w:ilvl w:val="0"/>
          <w:numId w:val="1"/>
        </w:numPr>
      </w:pPr>
      <w:proofErr w:type="gramStart"/>
      <w:r w:rsidRPr="00E62CC6">
        <w:t>placemaking</w:t>
      </w:r>
      <w:proofErr w:type="gramEnd"/>
    </w:p>
    <w:p w:rsidR="00111B2F" w:rsidRPr="00E62CC6" w:rsidRDefault="00F5418A" w:rsidP="00111B2F">
      <w:pPr>
        <w:pStyle w:val="ListParagraph"/>
        <w:numPr>
          <w:ilvl w:val="0"/>
          <w:numId w:val="1"/>
        </w:numPr>
      </w:pPr>
      <w:proofErr w:type="gramStart"/>
      <w:r>
        <w:t>public</w:t>
      </w:r>
      <w:proofErr w:type="gramEnd"/>
      <w:r>
        <w:t xml:space="preserve"> art</w:t>
      </w:r>
    </w:p>
    <w:p w:rsidR="00111B2F" w:rsidRPr="00E62CC6" w:rsidRDefault="00EC26F7" w:rsidP="00111B2F">
      <w:pPr>
        <w:pStyle w:val="ListParagraph"/>
        <w:numPr>
          <w:ilvl w:val="0"/>
          <w:numId w:val="1"/>
        </w:numPr>
      </w:pPr>
      <w:proofErr w:type="gramStart"/>
      <w:r>
        <w:t>print</w:t>
      </w:r>
      <w:proofErr w:type="gramEnd"/>
      <w:r>
        <w:t xml:space="preserve"> and</w:t>
      </w:r>
      <w:r w:rsidR="00111B2F" w:rsidRPr="00E62CC6">
        <w:t xml:space="preserve"> packaging</w:t>
      </w:r>
    </w:p>
    <w:p w:rsidR="00111B2F" w:rsidRDefault="00EC26F7" w:rsidP="00111B2F">
      <w:pPr>
        <w:pStyle w:val="ListParagraph"/>
        <w:numPr>
          <w:ilvl w:val="0"/>
          <w:numId w:val="1"/>
        </w:numPr>
      </w:pPr>
      <w:proofErr w:type="gramStart"/>
      <w:r>
        <w:t>theming</w:t>
      </w:r>
      <w:proofErr w:type="gramEnd"/>
      <w:r>
        <w:t>, wayfinding and</w:t>
      </w:r>
      <w:r w:rsidR="00111B2F" w:rsidRPr="00E62CC6">
        <w:t xml:space="preserve"> signage</w:t>
      </w:r>
    </w:p>
    <w:p w:rsidR="00111B2F" w:rsidRPr="00E62CC6" w:rsidRDefault="00111B2F" w:rsidP="00111B2F">
      <w:pPr>
        <w:pStyle w:val="ListParagraph"/>
        <w:numPr>
          <w:ilvl w:val="0"/>
          <w:numId w:val="1"/>
        </w:numPr>
        <w:sectPr w:rsidR="00111B2F" w:rsidRPr="00E62CC6">
          <w:type w:val="continuous"/>
          <w:pgSz w:w="12240" w:h="15840"/>
          <w:pgMar w:top="1440" w:right="1440" w:bottom="1440" w:left="1440" w:gutter="0"/>
          <w:cols w:num="2"/>
        </w:sectPr>
      </w:pPr>
    </w:p>
    <w:p w:rsidR="00111B2F" w:rsidRDefault="00111B2F" w:rsidP="00111B2F">
      <w:pPr>
        <w:rPr>
          <w:u w:val="single"/>
        </w:rPr>
      </w:pPr>
    </w:p>
    <w:p w:rsidR="00111B2F" w:rsidRDefault="00111B2F" w:rsidP="00111B2F">
      <w:pPr>
        <w:rPr>
          <w:u w:val="single"/>
        </w:rPr>
      </w:pPr>
      <w:r>
        <w:rPr>
          <w:u w:val="single"/>
        </w:rPr>
        <w:t>Products</w:t>
      </w:r>
    </w:p>
    <w:p w:rsidR="00111B2F" w:rsidRPr="00202B55" w:rsidRDefault="00111B2F" w:rsidP="00111B2F">
      <w:pPr>
        <w:rPr>
          <w:u w:val="single"/>
        </w:rPr>
      </w:pPr>
    </w:p>
    <w:p w:rsidR="00111B2F" w:rsidRPr="00E62CC6" w:rsidRDefault="00111B2F" w:rsidP="00111B2F">
      <w:pPr>
        <w:pStyle w:val="ListParagraph"/>
        <w:numPr>
          <w:ilvl w:val="0"/>
          <w:numId w:val="1"/>
        </w:numPr>
        <w:sectPr w:rsidR="00111B2F" w:rsidRPr="00E62CC6">
          <w:type w:val="continuous"/>
          <w:pgSz w:w="12240" w:h="15840"/>
          <w:pgMar w:top="1440" w:right="1440" w:bottom="1440" w:left="1440" w:gutter="0"/>
          <w:cols w:num="2"/>
        </w:sectPr>
      </w:pPr>
    </w:p>
    <w:p w:rsidR="00111B2F" w:rsidRDefault="00111B2F" w:rsidP="00111B2F">
      <w:pPr>
        <w:pStyle w:val="ListParagraph"/>
        <w:numPr>
          <w:ilvl w:val="0"/>
          <w:numId w:val="1"/>
        </w:numPr>
      </w:pPr>
      <w:r>
        <w:t>3-D landmarks</w:t>
      </w:r>
    </w:p>
    <w:p w:rsidR="00111B2F" w:rsidRDefault="00111B2F" w:rsidP="00111B2F">
      <w:pPr>
        <w:pStyle w:val="ListParagraph"/>
        <w:numPr>
          <w:ilvl w:val="0"/>
          <w:numId w:val="1"/>
        </w:numPr>
      </w:pPr>
      <w:proofErr w:type="gramStart"/>
      <w:r>
        <w:t>bid</w:t>
      </w:r>
      <w:proofErr w:type="gramEnd"/>
      <w:r>
        <w:t xml:space="preserve"> comparisons</w:t>
      </w:r>
    </w:p>
    <w:p w:rsidR="00111B2F" w:rsidRDefault="00111B2F" w:rsidP="00111B2F">
      <w:pPr>
        <w:pStyle w:val="ListParagraph"/>
        <w:numPr>
          <w:ilvl w:val="0"/>
          <w:numId w:val="1"/>
        </w:numPr>
      </w:pPr>
      <w:proofErr w:type="gramStart"/>
      <w:r>
        <w:t>comprehensive</w:t>
      </w:r>
      <w:proofErr w:type="gramEnd"/>
      <w:r>
        <w:t xml:space="preserve"> sign plans</w:t>
      </w:r>
    </w:p>
    <w:p w:rsidR="00111B2F" w:rsidRDefault="00111B2F" w:rsidP="00111B2F">
      <w:pPr>
        <w:pStyle w:val="ListParagraph"/>
        <w:numPr>
          <w:ilvl w:val="0"/>
          <w:numId w:val="1"/>
        </w:numPr>
      </w:pPr>
      <w:proofErr w:type="gramStart"/>
      <w:r>
        <w:t>construction</w:t>
      </w:r>
      <w:proofErr w:type="gramEnd"/>
      <w:r>
        <w:t xml:space="preserve"> drawings</w:t>
      </w:r>
    </w:p>
    <w:p w:rsidR="00111B2F" w:rsidRDefault="00EC26F7" w:rsidP="00111B2F">
      <w:pPr>
        <w:pStyle w:val="ListParagraph"/>
        <w:numPr>
          <w:ilvl w:val="0"/>
          <w:numId w:val="1"/>
        </w:numPr>
      </w:pPr>
      <w:proofErr w:type="gramStart"/>
      <w:r>
        <w:t>guidelines</w:t>
      </w:r>
      <w:proofErr w:type="gramEnd"/>
      <w:r>
        <w:t xml:space="preserve"> and</w:t>
      </w:r>
      <w:r w:rsidR="00111B2F">
        <w:t xml:space="preserve"> standards</w:t>
      </w:r>
    </w:p>
    <w:p w:rsidR="00111B2F" w:rsidRDefault="00111B2F" w:rsidP="00111B2F">
      <w:pPr>
        <w:pStyle w:val="ListParagraph"/>
        <w:numPr>
          <w:ilvl w:val="0"/>
          <w:numId w:val="1"/>
        </w:numPr>
      </w:pPr>
      <w:proofErr w:type="gramStart"/>
      <w:r>
        <w:t>location</w:t>
      </w:r>
      <w:proofErr w:type="gramEnd"/>
      <w:r>
        <w:t xml:space="preserve"> plans</w:t>
      </w:r>
    </w:p>
    <w:p w:rsidR="00111B2F" w:rsidRPr="00E62CC6" w:rsidRDefault="00111B2F" w:rsidP="00111B2F">
      <w:pPr>
        <w:pStyle w:val="ListParagraph"/>
        <w:numPr>
          <w:ilvl w:val="0"/>
          <w:numId w:val="1"/>
        </w:numPr>
      </w:pPr>
      <w:proofErr w:type="gramStart"/>
      <w:r w:rsidRPr="00E62CC6">
        <w:t>logos</w:t>
      </w:r>
      <w:proofErr w:type="gramEnd"/>
    </w:p>
    <w:p w:rsidR="00111B2F" w:rsidRPr="00E62CC6" w:rsidRDefault="00111B2F" w:rsidP="00111B2F">
      <w:pPr>
        <w:pStyle w:val="ListParagraph"/>
        <w:numPr>
          <w:ilvl w:val="0"/>
          <w:numId w:val="1"/>
        </w:numPr>
      </w:pPr>
      <w:proofErr w:type="gramStart"/>
      <w:r w:rsidRPr="00E62CC6">
        <w:t>marketing</w:t>
      </w:r>
      <w:proofErr w:type="gramEnd"/>
      <w:r w:rsidRPr="00E62CC6">
        <w:t xml:space="preserve"> collateral</w:t>
      </w:r>
    </w:p>
    <w:p w:rsidR="00E83043" w:rsidRDefault="00111B2F" w:rsidP="00111B2F">
      <w:pPr>
        <w:pStyle w:val="ListParagraph"/>
        <w:numPr>
          <w:ilvl w:val="0"/>
          <w:numId w:val="1"/>
        </w:numPr>
      </w:pPr>
      <w:proofErr w:type="gramStart"/>
      <w:r w:rsidRPr="00E62CC6">
        <w:t>message</w:t>
      </w:r>
      <w:proofErr w:type="gramEnd"/>
      <w:r w:rsidRPr="00E62CC6">
        <w:t xml:space="preserve"> schedules</w:t>
      </w:r>
    </w:p>
    <w:p w:rsidR="00111B2F" w:rsidRPr="00E62CC6" w:rsidRDefault="00111B2F" w:rsidP="00111B2F">
      <w:pPr>
        <w:pStyle w:val="ListParagraph"/>
        <w:numPr>
          <w:ilvl w:val="0"/>
          <w:numId w:val="1"/>
        </w:numPr>
      </w:pPr>
      <w:proofErr w:type="gramStart"/>
      <w:r w:rsidRPr="00E62CC6">
        <w:t>websites</w:t>
      </w:r>
      <w:proofErr w:type="gramEnd"/>
    </w:p>
    <w:p w:rsidR="00111B2F" w:rsidRDefault="00111B2F" w:rsidP="00111B2F">
      <w:pPr>
        <w:sectPr w:rsidR="00111B2F">
          <w:type w:val="continuous"/>
          <w:pgSz w:w="12240" w:h="15840"/>
          <w:pgMar w:top="1440" w:right="1440" w:bottom="1440" w:left="1440" w:gutter="0"/>
          <w:cols w:num="2"/>
        </w:sectPr>
      </w:pPr>
    </w:p>
    <w:p w:rsidR="00111B2F" w:rsidRDefault="00111B2F" w:rsidP="00111B2F"/>
    <w:p w:rsidR="00111B2F" w:rsidRPr="004E12B0" w:rsidRDefault="00111B2F" w:rsidP="00111B2F">
      <w:pPr>
        <w:rPr>
          <w:u w:val="single"/>
        </w:rPr>
        <w:sectPr w:rsidR="00111B2F" w:rsidRPr="004E12B0">
          <w:type w:val="continuous"/>
          <w:pgSz w:w="12240" w:h="15840"/>
          <w:pgMar w:top="1440" w:right="1440" w:bottom="1440" w:left="1440" w:gutter="0"/>
        </w:sectPr>
      </w:pPr>
      <w:r w:rsidRPr="00E62CC6">
        <w:rPr>
          <w:u w:val="single"/>
        </w:rPr>
        <w:t>Markets</w:t>
      </w:r>
    </w:p>
    <w:p w:rsidR="00111B2F" w:rsidRPr="00E62CC6" w:rsidRDefault="00EC26F7" w:rsidP="00111B2F">
      <w:pPr>
        <w:pStyle w:val="ListParagraph"/>
        <w:numPr>
          <w:ilvl w:val="0"/>
          <w:numId w:val="2"/>
        </w:numPr>
      </w:pPr>
      <w:proofErr w:type="gramStart"/>
      <w:r>
        <w:t>civic</w:t>
      </w:r>
      <w:proofErr w:type="gramEnd"/>
      <w:r>
        <w:t xml:space="preserve"> and</w:t>
      </w:r>
      <w:r w:rsidR="00111B2F" w:rsidRPr="00E62CC6">
        <w:t xml:space="preserve"> cultural</w:t>
      </w:r>
    </w:p>
    <w:p w:rsidR="00111B2F" w:rsidRPr="00E62CC6" w:rsidRDefault="00225072" w:rsidP="00111B2F">
      <w:pPr>
        <w:pStyle w:val="ListParagraph"/>
        <w:numPr>
          <w:ilvl w:val="0"/>
          <w:numId w:val="2"/>
        </w:numPr>
      </w:pPr>
      <w:proofErr w:type="gramStart"/>
      <w:r>
        <w:t>corporate</w:t>
      </w:r>
      <w:proofErr w:type="gramEnd"/>
      <w:r>
        <w:t xml:space="preserve">, commercial and </w:t>
      </w:r>
      <w:r w:rsidR="00111B2F" w:rsidRPr="00E62CC6">
        <w:t xml:space="preserve">mixed-use </w:t>
      </w:r>
    </w:p>
    <w:p w:rsidR="00E83043" w:rsidRDefault="00111B2F" w:rsidP="00111B2F">
      <w:pPr>
        <w:pStyle w:val="ListParagraph"/>
        <w:numPr>
          <w:ilvl w:val="0"/>
          <w:numId w:val="2"/>
        </w:numPr>
      </w:pPr>
      <w:proofErr w:type="gramStart"/>
      <w:r w:rsidRPr="00E62CC6">
        <w:t>education</w:t>
      </w:r>
      <w:proofErr w:type="gramEnd"/>
    </w:p>
    <w:p w:rsidR="00111B2F" w:rsidRPr="00E62CC6" w:rsidRDefault="00E83043" w:rsidP="00111B2F">
      <w:pPr>
        <w:pStyle w:val="ListParagraph"/>
        <w:numPr>
          <w:ilvl w:val="0"/>
          <w:numId w:val="2"/>
        </w:numPr>
      </w:pPr>
      <w:r>
        <w:t>Fortune 500</w:t>
      </w:r>
    </w:p>
    <w:p w:rsidR="00111B2F" w:rsidRDefault="00E83043" w:rsidP="00111B2F">
      <w:pPr>
        <w:pStyle w:val="ListParagraph"/>
        <w:numPr>
          <w:ilvl w:val="0"/>
          <w:numId w:val="2"/>
        </w:numPr>
      </w:pPr>
      <w:proofErr w:type="gramStart"/>
      <w:r>
        <w:t>grocery</w:t>
      </w:r>
      <w:proofErr w:type="gramEnd"/>
      <w:r>
        <w:t xml:space="preserve"> store</w:t>
      </w:r>
    </w:p>
    <w:p w:rsidR="00111B2F" w:rsidRPr="00E62CC6" w:rsidRDefault="00111B2F" w:rsidP="00111B2F">
      <w:pPr>
        <w:pStyle w:val="ListParagraph"/>
        <w:numPr>
          <w:ilvl w:val="0"/>
          <w:numId w:val="2"/>
        </w:numPr>
      </w:pPr>
      <w:proofErr w:type="gramStart"/>
      <w:r w:rsidRPr="00E62CC6">
        <w:t>healthcare</w:t>
      </w:r>
      <w:proofErr w:type="gramEnd"/>
      <w:r>
        <w:t xml:space="preserve"> (</w:t>
      </w:r>
      <w:r w:rsidR="00F5418A">
        <w:t xml:space="preserve">such as </w:t>
      </w:r>
      <w:r>
        <w:t>children's hospitals)</w:t>
      </w:r>
    </w:p>
    <w:p w:rsidR="00F5418A" w:rsidRDefault="00F5418A" w:rsidP="00111B2F">
      <w:pPr>
        <w:pStyle w:val="ListParagraph"/>
        <w:numPr>
          <w:ilvl w:val="0"/>
          <w:numId w:val="2"/>
        </w:numPr>
      </w:pPr>
      <w:proofErr w:type="gramStart"/>
      <w:r>
        <w:t>hotel</w:t>
      </w:r>
      <w:proofErr w:type="gramEnd"/>
      <w:r>
        <w:t xml:space="preserve"> and resort</w:t>
      </w:r>
    </w:p>
    <w:p w:rsidR="00111B2F" w:rsidRPr="00E62CC6" w:rsidRDefault="00EC26F7" w:rsidP="00111B2F">
      <w:pPr>
        <w:pStyle w:val="ListParagraph"/>
        <w:numPr>
          <w:ilvl w:val="0"/>
          <w:numId w:val="2"/>
        </w:numPr>
      </w:pPr>
      <w:proofErr w:type="gramStart"/>
      <w:r>
        <w:t>local</w:t>
      </w:r>
      <w:proofErr w:type="gramEnd"/>
      <w:r>
        <w:t>, national and</w:t>
      </w:r>
      <w:r w:rsidR="00111B2F" w:rsidRPr="00E62CC6">
        <w:t xml:space="preserve"> international</w:t>
      </w:r>
    </w:p>
    <w:p w:rsidR="00F5418A" w:rsidRDefault="00F5418A" w:rsidP="00111B2F">
      <w:pPr>
        <w:pStyle w:val="ListParagraph"/>
        <w:numPr>
          <w:ilvl w:val="0"/>
          <w:numId w:val="2"/>
        </w:numPr>
      </w:pPr>
      <w:proofErr w:type="gramStart"/>
      <w:r>
        <w:t>multi</w:t>
      </w:r>
      <w:proofErr w:type="gramEnd"/>
      <w:r>
        <w:t>-family</w:t>
      </w:r>
      <w:r w:rsidRPr="00E62CC6">
        <w:t xml:space="preserve"> </w:t>
      </w:r>
      <w:r>
        <w:t xml:space="preserve">residential </w:t>
      </w:r>
    </w:p>
    <w:p w:rsidR="00111B2F" w:rsidRPr="00E62CC6" w:rsidRDefault="00EC26F7" w:rsidP="00111B2F">
      <w:pPr>
        <w:pStyle w:val="ListParagraph"/>
        <w:numPr>
          <w:ilvl w:val="0"/>
          <w:numId w:val="2"/>
        </w:numPr>
      </w:pPr>
      <w:proofErr w:type="gramStart"/>
      <w:r>
        <w:t>public</w:t>
      </w:r>
      <w:proofErr w:type="gramEnd"/>
      <w:r>
        <w:t xml:space="preserve"> and</w:t>
      </w:r>
      <w:r w:rsidR="00111B2F" w:rsidRPr="00E62CC6">
        <w:t xml:space="preserve"> private sectors</w:t>
      </w:r>
    </w:p>
    <w:p w:rsidR="00E83043" w:rsidRDefault="00EC26F7" w:rsidP="00E83043">
      <w:pPr>
        <w:pStyle w:val="ListParagraph"/>
        <w:numPr>
          <w:ilvl w:val="0"/>
          <w:numId w:val="2"/>
        </w:numPr>
      </w:pPr>
      <w:proofErr w:type="gramStart"/>
      <w:r>
        <w:t>restaurants</w:t>
      </w:r>
      <w:proofErr w:type="gramEnd"/>
      <w:r>
        <w:t xml:space="preserve"> and</w:t>
      </w:r>
      <w:r w:rsidR="00111B2F" w:rsidRPr="00E62CC6">
        <w:t xml:space="preserve"> retail</w:t>
      </w:r>
    </w:p>
    <w:p w:rsidR="00111B2F" w:rsidRPr="00E62CC6" w:rsidRDefault="00E83043" w:rsidP="00E83043">
      <w:pPr>
        <w:pStyle w:val="ListParagraph"/>
        <w:numPr>
          <w:ilvl w:val="0"/>
          <w:numId w:val="2"/>
        </w:numPr>
        <w:sectPr w:rsidR="00111B2F" w:rsidRPr="00E62CC6">
          <w:type w:val="continuous"/>
          <w:pgSz w:w="12240" w:h="15840"/>
          <w:pgMar w:top="1440" w:right="1440" w:bottom="1440" w:left="1440" w:gutter="0"/>
          <w:cols w:num="2"/>
        </w:sectPr>
      </w:pPr>
      <w:proofErr w:type="gramStart"/>
      <w:r>
        <w:t>small</w:t>
      </w:r>
      <w:proofErr w:type="gramEnd"/>
      <w:r>
        <w:t xml:space="preserve"> business</w:t>
      </w:r>
    </w:p>
    <w:p w:rsidR="00111B2F" w:rsidRDefault="00111B2F" w:rsidP="00111B2F"/>
    <w:p w:rsidR="00111B2F" w:rsidRPr="00E62CC6" w:rsidRDefault="00111B2F" w:rsidP="00111B2F">
      <w:pPr>
        <w:rPr>
          <w:u w:val="single"/>
        </w:rPr>
      </w:pPr>
      <w:r w:rsidRPr="00E62CC6">
        <w:rPr>
          <w:u w:val="single"/>
        </w:rPr>
        <w:t>Partners</w:t>
      </w:r>
    </w:p>
    <w:p w:rsidR="00111B2F" w:rsidRPr="00E62CC6" w:rsidRDefault="00111B2F" w:rsidP="00111B2F">
      <w:pPr>
        <w:pStyle w:val="ListParagraph"/>
        <w:numPr>
          <w:ilvl w:val="0"/>
          <w:numId w:val="4"/>
        </w:numPr>
        <w:sectPr w:rsidR="00111B2F" w:rsidRPr="00E62CC6">
          <w:type w:val="continuous"/>
          <w:pgSz w:w="12240" w:h="15840"/>
          <w:pgMar w:top="1440" w:right="1440" w:bottom="1440" w:left="1440" w:gutter="0"/>
        </w:sectPr>
      </w:pPr>
    </w:p>
    <w:p w:rsidR="00111B2F" w:rsidRPr="00E62CC6" w:rsidRDefault="00111B2F" w:rsidP="00111B2F">
      <w:pPr>
        <w:pStyle w:val="ListParagraph"/>
        <w:numPr>
          <w:ilvl w:val="0"/>
          <w:numId w:val="4"/>
        </w:numPr>
      </w:pPr>
      <w:proofErr w:type="gramStart"/>
      <w:r w:rsidRPr="00E62CC6">
        <w:t>architects</w:t>
      </w:r>
      <w:proofErr w:type="gramEnd"/>
      <w:r w:rsidR="00225072">
        <w:t xml:space="preserve"> and landscape architects</w:t>
      </w:r>
    </w:p>
    <w:p w:rsidR="00F5418A" w:rsidRDefault="00E83043" w:rsidP="00E83043">
      <w:pPr>
        <w:pStyle w:val="ListParagraph"/>
        <w:numPr>
          <w:ilvl w:val="0"/>
          <w:numId w:val="4"/>
        </w:numPr>
      </w:pPr>
      <w:proofErr w:type="gramStart"/>
      <w:r>
        <w:t>contractors</w:t>
      </w:r>
      <w:proofErr w:type="gramEnd"/>
    </w:p>
    <w:p w:rsidR="00F5418A" w:rsidRDefault="00F5418A" w:rsidP="00E83043">
      <w:pPr>
        <w:pStyle w:val="ListParagraph"/>
        <w:numPr>
          <w:ilvl w:val="0"/>
          <w:numId w:val="4"/>
        </w:numPr>
      </w:pPr>
      <w:proofErr w:type="gramStart"/>
      <w:r>
        <w:t>corporations</w:t>
      </w:r>
      <w:proofErr w:type="gramEnd"/>
    </w:p>
    <w:p w:rsidR="00E83043" w:rsidRDefault="00F5418A" w:rsidP="00E83043">
      <w:pPr>
        <w:pStyle w:val="ListParagraph"/>
        <w:numPr>
          <w:ilvl w:val="0"/>
          <w:numId w:val="4"/>
        </w:numPr>
      </w:pPr>
      <w:proofErr w:type="gramStart"/>
      <w:r>
        <w:t>developers</w:t>
      </w:r>
      <w:proofErr w:type="gramEnd"/>
    </w:p>
    <w:p w:rsidR="00F5418A" w:rsidRPr="00E62CC6" w:rsidRDefault="00F5418A" w:rsidP="00F5418A">
      <w:pPr>
        <w:pStyle w:val="ListParagraph"/>
        <w:numPr>
          <w:ilvl w:val="0"/>
          <w:numId w:val="4"/>
        </w:numPr>
      </w:pPr>
      <w:proofErr w:type="gramStart"/>
      <w:r>
        <w:t>engineers</w:t>
      </w:r>
      <w:proofErr w:type="gramEnd"/>
    </w:p>
    <w:p w:rsidR="00F5418A" w:rsidRDefault="00EC26F7" w:rsidP="00111B2F">
      <w:pPr>
        <w:pStyle w:val="ListParagraph"/>
        <w:numPr>
          <w:ilvl w:val="0"/>
          <w:numId w:val="4"/>
        </w:numPr>
      </w:pPr>
      <w:proofErr w:type="gramStart"/>
      <w:r>
        <w:t>fabricators</w:t>
      </w:r>
      <w:proofErr w:type="gramEnd"/>
      <w:r>
        <w:t xml:space="preserve"> and</w:t>
      </w:r>
      <w:r w:rsidR="00111B2F" w:rsidRPr="00E62CC6">
        <w:t xml:space="preserve"> installers</w:t>
      </w:r>
    </w:p>
    <w:p w:rsidR="00F5418A" w:rsidRDefault="00F5418A" w:rsidP="00111B2F">
      <w:pPr>
        <w:pStyle w:val="ListParagraph"/>
        <w:numPr>
          <w:ilvl w:val="0"/>
          <w:numId w:val="4"/>
        </w:numPr>
      </w:pPr>
      <w:proofErr w:type="gramStart"/>
      <w:r>
        <w:t>municipalities</w:t>
      </w:r>
      <w:proofErr w:type="gramEnd"/>
    </w:p>
    <w:p w:rsidR="00111B2F" w:rsidRPr="00E62CC6" w:rsidRDefault="00F5418A" w:rsidP="00111B2F">
      <w:pPr>
        <w:pStyle w:val="ListParagraph"/>
        <w:numPr>
          <w:ilvl w:val="0"/>
          <w:numId w:val="4"/>
        </w:numPr>
        <w:sectPr w:rsidR="00111B2F" w:rsidRPr="00E62CC6">
          <w:type w:val="continuous"/>
          <w:pgSz w:w="12240" w:h="15840"/>
          <w:pgMar w:top="1440" w:right="1440" w:bottom="1440" w:left="1440" w:gutter="0"/>
          <w:cols w:num="2"/>
        </w:sectPr>
      </w:pPr>
      <w:proofErr w:type="gramStart"/>
      <w:r>
        <w:t>urban</w:t>
      </w:r>
      <w:proofErr w:type="gramEnd"/>
      <w:r>
        <w:t xml:space="preserve"> planners</w:t>
      </w:r>
    </w:p>
    <w:p w:rsidR="000F3075" w:rsidRPr="00E62CC6" w:rsidRDefault="000F3075" w:rsidP="000F3075"/>
    <w:p w:rsidR="00D43F45" w:rsidRPr="00D43F45" w:rsidRDefault="00D43F45" w:rsidP="00D43F45">
      <w:pPr>
        <w:rPr>
          <w:u w:val="single"/>
        </w:rPr>
      </w:pPr>
      <w:r w:rsidRPr="00D43F45">
        <w:rPr>
          <w:u w:val="single"/>
        </w:rPr>
        <w:t>Milestones</w:t>
      </w:r>
    </w:p>
    <w:p w:rsidR="000F3075" w:rsidRPr="00E62CC6" w:rsidRDefault="000F3075" w:rsidP="000F3075">
      <w:pPr>
        <w:pStyle w:val="ListParagraph"/>
        <w:numPr>
          <w:ilvl w:val="0"/>
          <w:numId w:val="3"/>
        </w:numPr>
      </w:pPr>
      <w:r>
        <w:t xml:space="preserve">1983: </w:t>
      </w:r>
      <w:r w:rsidRPr="00E62CC6">
        <w:t xml:space="preserve">Founded </w:t>
      </w:r>
      <w:r w:rsidR="00D123FD">
        <w:t>in downtown Denver's historic Larimer Square district</w:t>
      </w:r>
      <w:r w:rsidR="00D123FD" w:rsidRPr="00E62CC6">
        <w:t xml:space="preserve"> </w:t>
      </w:r>
      <w:r w:rsidRPr="00E62CC6">
        <w:t>as Weber Design</w:t>
      </w:r>
      <w:r>
        <w:t xml:space="preserve"> </w:t>
      </w:r>
    </w:p>
    <w:p w:rsidR="000F3075" w:rsidRPr="00E62CC6" w:rsidRDefault="00F5418A" w:rsidP="000F3075">
      <w:pPr>
        <w:pStyle w:val="ListParagraph"/>
        <w:numPr>
          <w:ilvl w:val="0"/>
          <w:numId w:val="3"/>
        </w:numPr>
      </w:pPr>
      <w:r w:rsidRPr="00F5418A">
        <w:t xml:space="preserve">1989: </w:t>
      </w:r>
      <w:r w:rsidR="00D43F45">
        <w:t xml:space="preserve">Hired </w:t>
      </w:r>
      <w:r w:rsidR="00504919">
        <w:t>Marty Gregg, with 8 years of experience, as</w:t>
      </w:r>
      <w:r>
        <w:t xml:space="preserve"> </w:t>
      </w:r>
      <w:r w:rsidR="00225072">
        <w:t>Senior Designer</w:t>
      </w:r>
    </w:p>
    <w:p w:rsidR="000F3075" w:rsidRPr="00E62CC6" w:rsidRDefault="000F3075" w:rsidP="000F3075">
      <w:pPr>
        <w:pStyle w:val="ListParagraph"/>
        <w:numPr>
          <w:ilvl w:val="0"/>
          <w:numId w:val="3"/>
        </w:numPr>
      </w:pPr>
      <w:r>
        <w:t xml:space="preserve">1996: </w:t>
      </w:r>
      <w:r w:rsidRPr="00E62CC6">
        <w:t>Purchased by Marty Gregg</w:t>
      </w:r>
      <w:r>
        <w:t xml:space="preserve"> and renamed</w:t>
      </w:r>
      <w:r w:rsidR="00F70461">
        <w:t xml:space="preserve"> </w:t>
      </w:r>
      <w:r>
        <w:t>ArtHouse Design</w:t>
      </w:r>
    </w:p>
    <w:p w:rsidR="000F3075" w:rsidRDefault="000F3075" w:rsidP="000F3075">
      <w:pPr>
        <w:pStyle w:val="ListParagraph"/>
        <w:numPr>
          <w:ilvl w:val="0"/>
          <w:numId w:val="3"/>
        </w:numPr>
      </w:pPr>
      <w:r>
        <w:t xml:space="preserve">2008: </w:t>
      </w:r>
      <w:r w:rsidR="000E710C">
        <w:t>Expanded into</w:t>
      </w:r>
      <w:r w:rsidR="00D123FD">
        <w:t xml:space="preserve"> the</w:t>
      </w:r>
      <w:r w:rsidR="000E710C">
        <w:t xml:space="preserve"> international market, working on projects </w:t>
      </w:r>
      <w:r>
        <w:t>in China and the Middle East</w:t>
      </w:r>
    </w:p>
    <w:p w:rsidR="000F3075" w:rsidRPr="00E62CC6" w:rsidRDefault="00225072" w:rsidP="000F3075">
      <w:pPr>
        <w:pStyle w:val="ListParagraph"/>
        <w:numPr>
          <w:ilvl w:val="0"/>
          <w:numId w:val="3"/>
        </w:numPr>
      </w:pPr>
      <w:r>
        <w:t>2007</w:t>
      </w:r>
      <w:r w:rsidR="000F3075">
        <w:t xml:space="preserve">: </w:t>
      </w:r>
      <w:r w:rsidR="000F3075" w:rsidRPr="00E62CC6">
        <w:t>Moved to Denv</w:t>
      </w:r>
      <w:bookmarkStart w:id="0" w:name="_GoBack"/>
      <w:bookmarkEnd w:id="0"/>
      <w:r w:rsidR="000F3075" w:rsidRPr="00E62CC6">
        <w:t xml:space="preserve">er's </w:t>
      </w:r>
      <w:r w:rsidR="00F70461">
        <w:t xml:space="preserve">hip, eclectic </w:t>
      </w:r>
      <w:r w:rsidR="000F3075" w:rsidRPr="00E62CC6">
        <w:t>Uptown neighborhood</w:t>
      </w:r>
    </w:p>
    <w:p w:rsidR="00D123FD" w:rsidRDefault="000F3075" w:rsidP="000F3075">
      <w:pPr>
        <w:pStyle w:val="ListParagraph"/>
        <w:numPr>
          <w:ilvl w:val="0"/>
          <w:numId w:val="3"/>
        </w:numPr>
      </w:pPr>
      <w:r>
        <w:t xml:space="preserve">2012: </w:t>
      </w:r>
      <w:r w:rsidRPr="00E62CC6">
        <w:t xml:space="preserve">Moved to </w:t>
      </w:r>
      <w:r w:rsidR="000E710C">
        <w:t xml:space="preserve">its current </w:t>
      </w:r>
      <w:r w:rsidR="00F5418A">
        <w:t>location</w:t>
      </w:r>
      <w:r w:rsidR="000E710C">
        <w:t xml:space="preserve"> in </w:t>
      </w:r>
      <w:r w:rsidRPr="00E62CC6">
        <w:t xml:space="preserve">Denver's </w:t>
      </w:r>
      <w:r w:rsidR="000E710C">
        <w:t xml:space="preserve">dynamic, sustainable </w:t>
      </w:r>
      <w:r w:rsidRPr="00E62CC6">
        <w:t>Stapleton neighborhood</w:t>
      </w:r>
    </w:p>
    <w:p w:rsidR="000F3075" w:rsidRPr="00E62CC6" w:rsidRDefault="00D123FD" w:rsidP="000F3075">
      <w:pPr>
        <w:pStyle w:val="ListParagraph"/>
        <w:numPr>
          <w:ilvl w:val="0"/>
          <w:numId w:val="3"/>
        </w:numPr>
      </w:pPr>
      <w:r>
        <w:t xml:space="preserve">2016: Celebrating </w:t>
      </w:r>
      <w:r w:rsidR="003721A8">
        <w:t>20 years of creative partnerships</w:t>
      </w:r>
      <w:r>
        <w:t xml:space="preserve"> with </w:t>
      </w:r>
      <w:r w:rsidR="003721A8" w:rsidRPr="003721A8">
        <w:t xml:space="preserve">a night of appetizers, drinks and memories </w:t>
      </w:r>
      <w:r>
        <w:t>at The Art Hotel's Fire Restaurant</w:t>
      </w:r>
    </w:p>
    <w:p w:rsidR="005113A9" w:rsidRDefault="005113A9" w:rsidP="005113A9"/>
    <w:p w:rsidR="00082E25" w:rsidRPr="00A30DD7" w:rsidRDefault="005113A9" w:rsidP="00522710">
      <w:pPr>
        <w:rPr>
          <w:u w:val="single"/>
        </w:rPr>
      </w:pPr>
      <w:r>
        <w:rPr>
          <w:u w:val="single"/>
        </w:rPr>
        <w:t>Leadership</w:t>
      </w:r>
    </w:p>
    <w:p w:rsidR="000E38C4" w:rsidRPr="00E62CC6" w:rsidRDefault="00082E25" w:rsidP="00522710">
      <w:pPr>
        <w:rPr>
          <w:i/>
        </w:rPr>
      </w:pPr>
      <w:r w:rsidRPr="00E62CC6">
        <w:rPr>
          <w:i/>
        </w:rPr>
        <w:t xml:space="preserve">Marty Gregg, Principal </w:t>
      </w:r>
      <w:r w:rsidR="006370DB">
        <w:rPr>
          <w:i/>
        </w:rPr>
        <w:t>and Creative Director</w:t>
      </w:r>
    </w:p>
    <w:p w:rsidR="000E38C4" w:rsidRPr="00E62CC6" w:rsidRDefault="000E38C4" w:rsidP="000E38C4">
      <w:r w:rsidRPr="00E62CC6">
        <w:t>Marty is a founding principal of ArtHouse Design, with more than 30 years of experience designing award-winning identities, signage and printed collateral for corporate, commercial, retail, healthcare, higher education and municipal clients. Marty’s exceptional skills with a pen help to make spontaneous ideas in meetings come to life before a client’s eyes. His innovative design solutions are integral to every phase of the design process, and he is an inspiring and energizing leader.</w:t>
      </w:r>
    </w:p>
    <w:p w:rsidR="000E38C4" w:rsidRPr="00E62CC6" w:rsidRDefault="000E38C4" w:rsidP="000E38C4"/>
    <w:p w:rsidR="00E403F6" w:rsidRPr="00E62CC6" w:rsidRDefault="000E38C4" w:rsidP="000E38C4">
      <w:bookmarkStart w:id="1" w:name="OLE_LINK1"/>
      <w:bookmarkStart w:id="2" w:name="OLE_LINK2"/>
      <w:r w:rsidRPr="00E62CC6">
        <w:t>In his role as principal at ArtHouse, Marty’s creative direction is a key component of all projects and provides crucial strategy for particularly difficult design challenges. Marty is an important liaison for the firm in meetings with clients and stakeholders. As one of the region’s lead design authorities, he lends his expertise to a host of professional and educational associations</w:t>
      </w:r>
      <w:r w:rsidR="00504919">
        <w:t>, including</w:t>
      </w:r>
      <w:r w:rsidRPr="00E62CC6">
        <w:t xml:space="preserve"> the Mayor of Denver’s Committee for Vital Sign Review (Marty has served as a committee member for 12 years). Marty is also the featured presenter at many speaking engagements and frequently opens the studio to student groups and other professional organizations to encourage educational and professional development opportunities. Marty embodies the idea that collaboration and listening leads to the most successful solutions. His leadership and management are fundamental to the success of ArtHouse.</w:t>
      </w:r>
      <w:bookmarkEnd w:id="1"/>
      <w:bookmarkEnd w:id="2"/>
    </w:p>
    <w:p w:rsidR="00E403F6" w:rsidRPr="00E62CC6" w:rsidRDefault="00E403F6" w:rsidP="000E38C4"/>
    <w:p w:rsidR="00E403F6" w:rsidRPr="00E62CC6" w:rsidRDefault="00E403F6" w:rsidP="00E403F6">
      <w:r w:rsidRPr="00E62CC6">
        <w:t>Marty holds a Bachelor of Fine Arts degree in Graphic Design from Colorado State University in Fort Collins, CO, and is an advisory board member of the Colorado State University Design Department. Marty is also currently serving as the Vice President of Chapter Development on the AIGA Colorado board and as President of the Community College of Denver’s Design Advisory Board.</w:t>
      </w:r>
    </w:p>
    <w:p w:rsidR="00E403F6" w:rsidRPr="00E62CC6" w:rsidRDefault="00E403F6" w:rsidP="00E403F6"/>
    <w:p w:rsidR="00EC26F7" w:rsidRDefault="00E403F6" w:rsidP="000E38C4">
      <w:r w:rsidRPr="00E62CC6">
        <w:t>Marty is a Colorado native whose passion for art and design is exceeded only by his passion for his family. Marty also loves spending time in the mountains of Colorado, biking, talking to interesting people, drawing in his collection of notebooks and enjoying a glass of red wine.</w:t>
      </w:r>
      <w:r w:rsidR="00EC26F7">
        <w:br/>
      </w:r>
    </w:p>
    <w:p w:rsidR="00EC26F7" w:rsidRDefault="00EC26F7" w:rsidP="000E38C4">
      <w:r w:rsidRPr="00EC26F7">
        <w:rPr>
          <w:u w:val="single"/>
        </w:rPr>
        <w:t>Key Personnel</w:t>
      </w:r>
      <w:r>
        <w:t>:</w:t>
      </w:r>
    </w:p>
    <w:p w:rsidR="00504919" w:rsidRDefault="00504919" w:rsidP="00EC26F7">
      <w:pPr>
        <w:pStyle w:val="ListParagraph"/>
        <w:numPr>
          <w:ilvl w:val="0"/>
          <w:numId w:val="6"/>
        </w:numPr>
        <w:sectPr w:rsidR="00504919">
          <w:type w:val="continuous"/>
          <w:pgSz w:w="12240" w:h="15840"/>
          <w:pgMar w:top="1440" w:right="1440" w:bottom="1440" w:left="1440" w:gutter="0"/>
        </w:sectPr>
      </w:pPr>
    </w:p>
    <w:p w:rsidR="00EC26F7" w:rsidRDefault="00F77AC2" w:rsidP="00EC26F7">
      <w:pPr>
        <w:pStyle w:val="ListParagraph"/>
        <w:numPr>
          <w:ilvl w:val="0"/>
          <w:numId w:val="6"/>
        </w:numPr>
      </w:pPr>
      <w:hyperlink r:id="rId7" w:history="1">
        <w:r w:rsidR="00EC26F7" w:rsidRPr="00EC26F7">
          <w:rPr>
            <w:rStyle w:val="Hyperlink"/>
          </w:rPr>
          <w:t>Megan Charles</w:t>
        </w:r>
      </w:hyperlink>
      <w:r w:rsidR="00EC26F7">
        <w:t>, Studio Manager</w:t>
      </w:r>
    </w:p>
    <w:p w:rsidR="00EC26F7" w:rsidRDefault="00F77AC2" w:rsidP="00EC26F7">
      <w:pPr>
        <w:pStyle w:val="ListParagraph"/>
        <w:numPr>
          <w:ilvl w:val="0"/>
          <w:numId w:val="6"/>
        </w:numPr>
      </w:pPr>
      <w:hyperlink r:id="rId8" w:history="1">
        <w:r w:rsidR="00EC26F7" w:rsidRPr="00EC26F7">
          <w:rPr>
            <w:rStyle w:val="Hyperlink"/>
          </w:rPr>
          <w:t>Beth Rosa</w:t>
        </w:r>
      </w:hyperlink>
      <w:r w:rsidR="00EC26F7">
        <w:t>, Senior Designer</w:t>
      </w:r>
    </w:p>
    <w:p w:rsidR="00EC26F7" w:rsidRDefault="00F77AC2" w:rsidP="00EC26F7">
      <w:pPr>
        <w:pStyle w:val="ListParagraph"/>
        <w:numPr>
          <w:ilvl w:val="0"/>
          <w:numId w:val="6"/>
        </w:numPr>
      </w:pPr>
      <w:hyperlink r:id="rId9" w:history="1">
        <w:r w:rsidR="00EC26F7" w:rsidRPr="00EC26F7">
          <w:rPr>
            <w:rStyle w:val="Hyperlink"/>
          </w:rPr>
          <w:t>Brittany Sparks</w:t>
        </w:r>
      </w:hyperlink>
      <w:r w:rsidR="00EC26F7">
        <w:t>, Designer</w:t>
      </w:r>
    </w:p>
    <w:p w:rsidR="00EC26F7" w:rsidRDefault="00F77AC2" w:rsidP="00EC26F7">
      <w:pPr>
        <w:pStyle w:val="ListParagraph"/>
        <w:numPr>
          <w:ilvl w:val="0"/>
          <w:numId w:val="6"/>
        </w:numPr>
      </w:pPr>
      <w:hyperlink r:id="rId10" w:history="1">
        <w:r w:rsidR="00EC26F7" w:rsidRPr="00EC26F7">
          <w:rPr>
            <w:rStyle w:val="Hyperlink"/>
          </w:rPr>
          <w:t xml:space="preserve">Zach </w:t>
        </w:r>
        <w:proofErr w:type="spellStart"/>
        <w:r w:rsidR="00EC26F7" w:rsidRPr="00EC26F7">
          <w:rPr>
            <w:rStyle w:val="Hyperlink"/>
          </w:rPr>
          <w:t>Kotel</w:t>
        </w:r>
        <w:proofErr w:type="spellEnd"/>
      </w:hyperlink>
      <w:r w:rsidR="00EC26F7">
        <w:t>, Designer</w:t>
      </w:r>
    </w:p>
    <w:p w:rsidR="000E38C4" w:rsidRPr="00E62CC6" w:rsidRDefault="00F77AC2" w:rsidP="00EC26F7">
      <w:pPr>
        <w:pStyle w:val="ListParagraph"/>
        <w:numPr>
          <w:ilvl w:val="0"/>
          <w:numId w:val="6"/>
        </w:numPr>
      </w:pPr>
      <w:hyperlink r:id="rId11" w:history="1">
        <w:r w:rsidR="00EC26F7" w:rsidRPr="00EC26F7">
          <w:rPr>
            <w:rStyle w:val="Hyperlink"/>
          </w:rPr>
          <w:t>Evan Bethel</w:t>
        </w:r>
      </w:hyperlink>
      <w:r w:rsidR="00EC26F7">
        <w:t>, Designer</w:t>
      </w:r>
    </w:p>
    <w:p w:rsidR="00504919" w:rsidRDefault="00504919" w:rsidP="00522710">
      <w:pPr>
        <w:sectPr w:rsidR="00504919">
          <w:type w:val="continuous"/>
          <w:pgSz w:w="12240" w:h="15840"/>
          <w:pgMar w:top="1440" w:right="1440" w:bottom="1440" w:left="1440" w:gutter="0"/>
          <w:cols w:num="2"/>
        </w:sectPr>
      </w:pPr>
    </w:p>
    <w:p w:rsidR="006370DB" w:rsidRDefault="006370DB" w:rsidP="00522710"/>
    <w:p w:rsidR="00E62CC6" w:rsidRPr="00416EAD" w:rsidRDefault="00E62CC6" w:rsidP="00E62CC6">
      <w:pPr>
        <w:rPr>
          <w:b/>
        </w:rPr>
      </w:pPr>
      <w:r>
        <w:rPr>
          <w:b/>
        </w:rPr>
        <w:t>Media Contact</w:t>
      </w:r>
      <w:r w:rsidR="005113A9">
        <w:rPr>
          <w:b/>
        </w:rPr>
        <w:t xml:space="preserve"> + Speaking Engagement Requests</w:t>
      </w:r>
      <w:r w:rsidRPr="00416EAD">
        <w:rPr>
          <w:b/>
        </w:rPr>
        <w:t>:</w:t>
      </w:r>
    </w:p>
    <w:p w:rsidR="00E62CC6" w:rsidRDefault="00E62CC6" w:rsidP="00E62CC6">
      <w:r>
        <w:t xml:space="preserve">Mindy </w:t>
      </w:r>
      <w:proofErr w:type="spellStart"/>
      <w:r>
        <w:t>Viering</w:t>
      </w:r>
      <w:proofErr w:type="spellEnd"/>
      <w:r>
        <w:t>, Writer, Editor and PR Specialist</w:t>
      </w:r>
    </w:p>
    <w:p w:rsidR="00E62CC6" w:rsidRDefault="00E62CC6">
      <w:r>
        <w:t>(</w:t>
      </w:r>
      <w:proofErr w:type="gramStart"/>
      <w:r>
        <w:t>call</w:t>
      </w:r>
      <w:proofErr w:type="gramEnd"/>
      <w:r>
        <w:t xml:space="preserve">/text) 720.989.1912, </w:t>
      </w:r>
      <w:hyperlink r:id="rId12" w:history="1">
        <w:r w:rsidRPr="00F96394">
          <w:rPr>
            <w:rStyle w:val="Hyperlink"/>
          </w:rPr>
          <w:t>mindy@thewritteneffect.com</w:t>
        </w:r>
      </w:hyperlink>
    </w:p>
    <w:p w:rsidR="00E403F6" w:rsidRPr="00E62CC6" w:rsidRDefault="00E403F6"/>
    <w:p w:rsidR="00E03096" w:rsidRDefault="00082E25">
      <w:r w:rsidRPr="00E62CC6">
        <w:t xml:space="preserve">Click </w:t>
      </w:r>
      <w:hyperlink r:id="rId13" w:history="1">
        <w:r w:rsidRPr="006370DB">
          <w:rPr>
            <w:rStyle w:val="Hyperlink"/>
          </w:rPr>
          <w:t>here</w:t>
        </w:r>
      </w:hyperlink>
      <w:r w:rsidRPr="00E62CC6">
        <w:t xml:space="preserve"> to visit ArtHouse Design's online newsroom.</w:t>
      </w:r>
    </w:p>
    <w:p w:rsidR="00522710" w:rsidRPr="00E62CC6" w:rsidRDefault="00E03096">
      <w:r w:rsidRPr="00E62CC6">
        <w:t xml:space="preserve">Click </w:t>
      </w:r>
      <w:hyperlink r:id="rId14" w:history="1">
        <w:r w:rsidRPr="00E62CC6">
          <w:rPr>
            <w:rStyle w:val="Hyperlink"/>
          </w:rPr>
          <w:t>here</w:t>
        </w:r>
      </w:hyperlink>
      <w:r w:rsidRPr="00E62CC6">
        <w:t xml:space="preserve"> to visit ArtHouse Design's online portfolio.</w:t>
      </w:r>
    </w:p>
    <w:sectPr w:rsidR="00522710" w:rsidRPr="00E62CC6" w:rsidSect="00E03096">
      <w:type w:val="continuous"/>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panose1 w:val="020F0704030504030204"/>
    <w:charset w:val="00"/>
    <w:family w:val="auto"/>
    <w:pitch w:val="variable"/>
    <w:sig w:usb0="E1000AEF" w:usb1="5000A1FF" w:usb2="00000000" w:usb3="00000000" w:csb0="000001BF"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A15E6"/>
    <w:multiLevelType w:val="hybridMultilevel"/>
    <w:tmpl w:val="799E2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956B9"/>
    <w:multiLevelType w:val="hybridMultilevel"/>
    <w:tmpl w:val="D8583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221CAE"/>
    <w:multiLevelType w:val="hybridMultilevel"/>
    <w:tmpl w:val="C7022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745E5E"/>
    <w:multiLevelType w:val="hybridMultilevel"/>
    <w:tmpl w:val="4D761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27011F"/>
    <w:multiLevelType w:val="hybridMultilevel"/>
    <w:tmpl w:val="418E4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76300C"/>
    <w:multiLevelType w:val="hybridMultilevel"/>
    <w:tmpl w:val="00A64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rsids>
    <w:rsidRoot w:val="00522710"/>
    <w:rsid w:val="00082E25"/>
    <w:rsid w:val="000E38C4"/>
    <w:rsid w:val="000E710C"/>
    <w:rsid w:val="000F3075"/>
    <w:rsid w:val="00111B2F"/>
    <w:rsid w:val="00202B55"/>
    <w:rsid w:val="00225072"/>
    <w:rsid w:val="002D023E"/>
    <w:rsid w:val="00354ABD"/>
    <w:rsid w:val="003721A8"/>
    <w:rsid w:val="004B203C"/>
    <w:rsid w:val="004C1095"/>
    <w:rsid w:val="004E12B0"/>
    <w:rsid w:val="00504919"/>
    <w:rsid w:val="005113A9"/>
    <w:rsid w:val="00522710"/>
    <w:rsid w:val="006370DB"/>
    <w:rsid w:val="006A1ADC"/>
    <w:rsid w:val="007169FB"/>
    <w:rsid w:val="00765144"/>
    <w:rsid w:val="00770E75"/>
    <w:rsid w:val="00837460"/>
    <w:rsid w:val="008545E0"/>
    <w:rsid w:val="009660B1"/>
    <w:rsid w:val="009B1581"/>
    <w:rsid w:val="00A30DD7"/>
    <w:rsid w:val="00AF39BF"/>
    <w:rsid w:val="00B054C8"/>
    <w:rsid w:val="00C70FBE"/>
    <w:rsid w:val="00CB79ED"/>
    <w:rsid w:val="00D123FD"/>
    <w:rsid w:val="00D43F45"/>
    <w:rsid w:val="00E03096"/>
    <w:rsid w:val="00E06FAA"/>
    <w:rsid w:val="00E403F6"/>
    <w:rsid w:val="00E62CC6"/>
    <w:rsid w:val="00E83043"/>
    <w:rsid w:val="00EC26F7"/>
    <w:rsid w:val="00ED73C3"/>
    <w:rsid w:val="00F5418A"/>
    <w:rsid w:val="00F70461"/>
    <w:rsid w:val="00F77AC2"/>
  </w:rsids>
  <m:mathPr>
    <m:mathFont m:val="Lucida Grand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42770E"/>
    <w:rPr>
      <w:rFonts w:ascii="Arial" w:hAnsi="Arial"/>
      <w:sz w:val="22"/>
    </w:rPr>
  </w:style>
  <w:style w:type="paragraph" w:styleId="Heading1">
    <w:name w:val="heading 1"/>
    <w:basedOn w:val="Normal"/>
    <w:next w:val="Normal"/>
    <w:link w:val="Heading1Char"/>
    <w:autoRedefine/>
    <w:uiPriority w:val="9"/>
    <w:qFormat/>
    <w:rsid w:val="00CA0E52"/>
    <w:pPr>
      <w:keepNext/>
      <w:keepLines/>
      <w:spacing w:before="480"/>
      <w:outlineLvl w:val="0"/>
    </w:pPr>
    <w:rPr>
      <w:rFonts w:asciiTheme="majorHAnsi" w:eastAsiaTheme="majorEastAsia" w:hAnsiTheme="majorHAnsi" w:cstheme="majorBidi"/>
      <w:b/>
      <w:bCs/>
      <w:color w:val="E36C0A" w:themeColor="accent6" w:themeShade="BF"/>
      <w:sz w:val="32"/>
      <w:szCs w:val="32"/>
    </w:rPr>
  </w:style>
  <w:style w:type="paragraph" w:styleId="Heading2">
    <w:name w:val="heading 2"/>
    <w:basedOn w:val="Normal"/>
    <w:next w:val="Normal"/>
    <w:link w:val="Heading2Char"/>
    <w:autoRedefine/>
    <w:uiPriority w:val="9"/>
    <w:unhideWhenUsed/>
    <w:qFormat/>
    <w:rsid w:val="00CA0E52"/>
    <w:pPr>
      <w:keepNext/>
      <w:keepLines/>
      <w:spacing w:before="200"/>
      <w:outlineLvl w:val="1"/>
    </w:pPr>
    <w:rPr>
      <w:rFonts w:asciiTheme="majorHAnsi" w:eastAsiaTheme="majorEastAsia" w:hAnsiTheme="majorHAnsi" w:cstheme="majorBidi"/>
      <w:b/>
      <w:bCs/>
      <w:color w:val="F79646" w:themeColor="accent6"/>
      <w:sz w:val="26"/>
      <w:szCs w:val="26"/>
    </w:rPr>
  </w:style>
  <w:style w:type="paragraph" w:styleId="Heading3">
    <w:name w:val="heading 3"/>
    <w:basedOn w:val="Normal"/>
    <w:next w:val="Normal"/>
    <w:link w:val="Heading3Char"/>
    <w:autoRedefine/>
    <w:rsid w:val="00CA0E52"/>
    <w:pPr>
      <w:keepNext/>
      <w:keepLines/>
      <w:spacing w:before="200"/>
      <w:outlineLvl w:val="2"/>
    </w:pPr>
    <w:rPr>
      <w:rFonts w:asciiTheme="majorHAnsi" w:eastAsiaTheme="majorEastAsia" w:hAnsiTheme="majorHAnsi" w:cstheme="majorBidi"/>
      <w:b/>
      <w:bCs/>
      <w:color w:val="F79646" w:themeColor="accent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CA0E52"/>
    <w:rPr>
      <w:rFonts w:asciiTheme="majorHAnsi" w:eastAsiaTheme="majorEastAsia" w:hAnsiTheme="majorHAnsi" w:cstheme="majorBidi"/>
      <w:b/>
      <w:bCs/>
      <w:color w:val="E36C0A" w:themeColor="accent6" w:themeShade="BF"/>
      <w:sz w:val="32"/>
      <w:szCs w:val="32"/>
    </w:rPr>
  </w:style>
  <w:style w:type="character" w:customStyle="1" w:styleId="Heading2Char">
    <w:name w:val="Heading 2 Char"/>
    <w:basedOn w:val="DefaultParagraphFont"/>
    <w:link w:val="Heading2"/>
    <w:uiPriority w:val="9"/>
    <w:rsid w:val="00CA0E52"/>
    <w:rPr>
      <w:rFonts w:asciiTheme="majorHAnsi" w:eastAsiaTheme="majorEastAsia" w:hAnsiTheme="majorHAnsi" w:cstheme="majorBidi"/>
      <w:b/>
      <w:bCs/>
      <w:color w:val="F79646" w:themeColor="accent6"/>
      <w:sz w:val="26"/>
      <w:szCs w:val="26"/>
    </w:rPr>
  </w:style>
  <w:style w:type="character" w:customStyle="1" w:styleId="Heading3Char">
    <w:name w:val="Heading 3 Char"/>
    <w:basedOn w:val="DefaultParagraphFont"/>
    <w:link w:val="Heading3"/>
    <w:rsid w:val="00CA0E52"/>
    <w:rPr>
      <w:rFonts w:asciiTheme="majorHAnsi" w:eastAsiaTheme="majorEastAsia" w:hAnsiTheme="majorHAnsi" w:cstheme="majorBidi"/>
      <w:b/>
      <w:bCs/>
      <w:color w:val="F79646" w:themeColor="accent6"/>
      <w:sz w:val="22"/>
    </w:rPr>
  </w:style>
  <w:style w:type="paragraph" w:customStyle="1" w:styleId="PushHard1">
    <w:name w:val="Push Hard 1"/>
    <w:basedOn w:val="Normal"/>
    <w:autoRedefine/>
    <w:qFormat/>
    <w:rsid w:val="00CA0E52"/>
    <w:rPr>
      <w:color w:val="C60917"/>
    </w:rPr>
  </w:style>
  <w:style w:type="paragraph" w:styleId="ListParagraph">
    <w:name w:val="List Paragraph"/>
    <w:basedOn w:val="Normal"/>
    <w:uiPriority w:val="34"/>
    <w:qFormat/>
    <w:rsid w:val="00522710"/>
    <w:pPr>
      <w:ind w:left="720"/>
      <w:contextualSpacing/>
    </w:pPr>
  </w:style>
  <w:style w:type="character" w:styleId="Hyperlink">
    <w:name w:val="Hyperlink"/>
    <w:basedOn w:val="DefaultParagraphFont"/>
    <w:rsid w:val="00E403F6"/>
    <w:rPr>
      <w:color w:val="0000FF" w:themeColor="hyperlink"/>
      <w:u w:val="single"/>
    </w:rPr>
  </w:style>
  <w:style w:type="character" w:styleId="CommentReference">
    <w:name w:val="annotation reference"/>
    <w:basedOn w:val="DefaultParagraphFont"/>
    <w:rsid w:val="00D123FD"/>
    <w:rPr>
      <w:sz w:val="18"/>
      <w:szCs w:val="18"/>
    </w:rPr>
  </w:style>
  <w:style w:type="paragraph" w:styleId="CommentText">
    <w:name w:val="annotation text"/>
    <w:basedOn w:val="Normal"/>
    <w:link w:val="CommentTextChar"/>
    <w:rsid w:val="00D123FD"/>
    <w:rPr>
      <w:sz w:val="24"/>
    </w:rPr>
  </w:style>
  <w:style w:type="character" w:customStyle="1" w:styleId="CommentTextChar">
    <w:name w:val="Comment Text Char"/>
    <w:basedOn w:val="DefaultParagraphFont"/>
    <w:link w:val="CommentText"/>
    <w:rsid w:val="00D123FD"/>
    <w:rPr>
      <w:rFonts w:ascii="Arial" w:hAnsi="Arial"/>
    </w:rPr>
  </w:style>
  <w:style w:type="paragraph" w:styleId="CommentSubject">
    <w:name w:val="annotation subject"/>
    <w:basedOn w:val="CommentText"/>
    <w:next w:val="CommentText"/>
    <w:link w:val="CommentSubjectChar"/>
    <w:rsid w:val="00D123FD"/>
    <w:rPr>
      <w:b/>
      <w:bCs/>
      <w:sz w:val="20"/>
      <w:szCs w:val="20"/>
    </w:rPr>
  </w:style>
  <w:style w:type="character" w:customStyle="1" w:styleId="CommentSubjectChar">
    <w:name w:val="Comment Subject Char"/>
    <w:basedOn w:val="CommentTextChar"/>
    <w:link w:val="CommentSubject"/>
    <w:rsid w:val="00D123FD"/>
    <w:rPr>
      <w:rFonts w:ascii="Arial" w:hAnsi="Arial"/>
      <w:b/>
      <w:bCs/>
      <w:sz w:val="20"/>
      <w:szCs w:val="20"/>
    </w:rPr>
  </w:style>
  <w:style w:type="paragraph" w:styleId="BalloonText">
    <w:name w:val="Balloon Text"/>
    <w:basedOn w:val="Normal"/>
    <w:link w:val="BalloonTextChar"/>
    <w:rsid w:val="00D123FD"/>
    <w:rPr>
      <w:rFonts w:ascii="Lucida Grande" w:hAnsi="Lucida Grande"/>
      <w:sz w:val="18"/>
      <w:szCs w:val="18"/>
    </w:rPr>
  </w:style>
  <w:style w:type="character" w:customStyle="1" w:styleId="BalloonTextChar">
    <w:name w:val="Balloon Text Char"/>
    <w:basedOn w:val="DefaultParagraphFont"/>
    <w:link w:val="BalloonText"/>
    <w:rsid w:val="00D123F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42770E"/>
    <w:rPr>
      <w:rFonts w:ascii="Arial" w:hAnsi="Arial"/>
      <w:sz w:val="22"/>
    </w:rPr>
  </w:style>
  <w:style w:type="paragraph" w:styleId="Heading1">
    <w:name w:val="heading 1"/>
    <w:basedOn w:val="Normal"/>
    <w:next w:val="Normal"/>
    <w:link w:val="Heading1Char"/>
    <w:autoRedefine/>
    <w:uiPriority w:val="9"/>
    <w:qFormat/>
    <w:rsid w:val="00CA0E52"/>
    <w:pPr>
      <w:keepNext/>
      <w:keepLines/>
      <w:spacing w:before="480"/>
      <w:outlineLvl w:val="0"/>
    </w:pPr>
    <w:rPr>
      <w:rFonts w:asciiTheme="majorHAnsi" w:eastAsiaTheme="majorEastAsia" w:hAnsiTheme="majorHAnsi" w:cstheme="majorBidi"/>
      <w:b/>
      <w:bCs/>
      <w:color w:val="E36C0A" w:themeColor="accent6" w:themeShade="BF"/>
      <w:sz w:val="32"/>
      <w:szCs w:val="32"/>
    </w:rPr>
  </w:style>
  <w:style w:type="paragraph" w:styleId="Heading2">
    <w:name w:val="heading 2"/>
    <w:basedOn w:val="Normal"/>
    <w:next w:val="Normal"/>
    <w:link w:val="Heading2Char"/>
    <w:autoRedefine/>
    <w:uiPriority w:val="9"/>
    <w:unhideWhenUsed/>
    <w:qFormat/>
    <w:rsid w:val="00CA0E52"/>
    <w:pPr>
      <w:keepNext/>
      <w:keepLines/>
      <w:spacing w:before="200"/>
      <w:outlineLvl w:val="1"/>
    </w:pPr>
    <w:rPr>
      <w:rFonts w:asciiTheme="majorHAnsi" w:eastAsiaTheme="majorEastAsia" w:hAnsiTheme="majorHAnsi" w:cstheme="majorBidi"/>
      <w:b/>
      <w:bCs/>
      <w:color w:val="F79646" w:themeColor="accent6"/>
      <w:sz w:val="26"/>
      <w:szCs w:val="26"/>
    </w:rPr>
  </w:style>
  <w:style w:type="paragraph" w:styleId="Heading3">
    <w:name w:val="heading 3"/>
    <w:basedOn w:val="Normal"/>
    <w:next w:val="Normal"/>
    <w:link w:val="Heading3Char"/>
    <w:autoRedefine/>
    <w:rsid w:val="00CA0E52"/>
    <w:pPr>
      <w:keepNext/>
      <w:keepLines/>
      <w:spacing w:before="200"/>
      <w:outlineLvl w:val="2"/>
    </w:pPr>
    <w:rPr>
      <w:rFonts w:asciiTheme="majorHAnsi" w:eastAsiaTheme="majorEastAsia" w:hAnsiTheme="majorHAnsi" w:cstheme="majorBidi"/>
      <w:b/>
      <w:bCs/>
      <w:color w:val="F79646" w:themeColor="accent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E52"/>
    <w:rPr>
      <w:rFonts w:asciiTheme="majorHAnsi" w:eastAsiaTheme="majorEastAsia" w:hAnsiTheme="majorHAnsi" w:cstheme="majorBidi"/>
      <w:b/>
      <w:bCs/>
      <w:color w:val="E36C0A" w:themeColor="accent6" w:themeShade="BF"/>
      <w:sz w:val="32"/>
      <w:szCs w:val="32"/>
    </w:rPr>
  </w:style>
  <w:style w:type="character" w:customStyle="1" w:styleId="Heading2Char">
    <w:name w:val="Heading 2 Char"/>
    <w:basedOn w:val="DefaultParagraphFont"/>
    <w:link w:val="Heading2"/>
    <w:uiPriority w:val="9"/>
    <w:rsid w:val="00CA0E52"/>
    <w:rPr>
      <w:rFonts w:asciiTheme="majorHAnsi" w:eastAsiaTheme="majorEastAsia" w:hAnsiTheme="majorHAnsi" w:cstheme="majorBidi"/>
      <w:b/>
      <w:bCs/>
      <w:color w:val="F79646" w:themeColor="accent6"/>
      <w:sz w:val="26"/>
      <w:szCs w:val="26"/>
    </w:rPr>
  </w:style>
  <w:style w:type="character" w:customStyle="1" w:styleId="Heading3Char">
    <w:name w:val="Heading 3 Char"/>
    <w:basedOn w:val="DefaultParagraphFont"/>
    <w:link w:val="Heading3"/>
    <w:rsid w:val="00CA0E52"/>
    <w:rPr>
      <w:rFonts w:asciiTheme="majorHAnsi" w:eastAsiaTheme="majorEastAsia" w:hAnsiTheme="majorHAnsi" w:cstheme="majorBidi"/>
      <w:b/>
      <w:bCs/>
      <w:color w:val="F79646" w:themeColor="accent6"/>
      <w:sz w:val="22"/>
    </w:rPr>
  </w:style>
  <w:style w:type="paragraph" w:customStyle="1" w:styleId="PushHard1">
    <w:name w:val="Push Hard 1"/>
    <w:basedOn w:val="Normal"/>
    <w:autoRedefine/>
    <w:qFormat/>
    <w:rsid w:val="00CA0E52"/>
    <w:rPr>
      <w:color w:val="C60917"/>
    </w:rPr>
  </w:style>
  <w:style w:type="paragraph" w:styleId="ListParagraph">
    <w:name w:val="List Paragraph"/>
    <w:basedOn w:val="Normal"/>
    <w:uiPriority w:val="34"/>
    <w:qFormat/>
    <w:rsid w:val="00522710"/>
    <w:pPr>
      <w:ind w:left="720"/>
      <w:contextualSpacing/>
    </w:pPr>
  </w:style>
  <w:style w:type="character" w:styleId="Hyperlink">
    <w:name w:val="Hyperlink"/>
    <w:basedOn w:val="DefaultParagraphFont"/>
    <w:rsid w:val="00E403F6"/>
    <w:rPr>
      <w:color w:val="0000FF" w:themeColor="hyperlink"/>
      <w:u w:val="single"/>
    </w:rPr>
  </w:style>
  <w:style w:type="character" w:styleId="CommentReference">
    <w:name w:val="annotation reference"/>
    <w:basedOn w:val="DefaultParagraphFont"/>
    <w:rsid w:val="00D123FD"/>
    <w:rPr>
      <w:sz w:val="18"/>
      <w:szCs w:val="18"/>
    </w:rPr>
  </w:style>
  <w:style w:type="paragraph" w:styleId="CommentText">
    <w:name w:val="annotation text"/>
    <w:basedOn w:val="Normal"/>
    <w:link w:val="CommentTextChar"/>
    <w:rsid w:val="00D123FD"/>
    <w:rPr>
      <w:sz w:val="24"/>
    </w:rPr>
  </w:style>
  <w:style w:type="character" w:customStyle="1" w:styleId="CommentTextChar">
    <w:name w:val="Comment Text Char"/>
    <w:basedOn w:val="DefaultParagraphFont"/>
    <w:link w:val="CommentText"/>
    <w:rsid w:val="00D123FD"/>
    <w:rPr>
      <w:rFonts w:ascii="Arial" w:hAnsi="Arial"/>
    </w:rPr>
  </w:style>
  <w:style w:type="paragraph" w:styleId="CommentSubject">
    <w:name w:val="annotation subject"/>
    <w:basedOn w:val="CommentText"/>
    <w:next w:val="CommentText"/>
    <w:link w:val="CommentSubjectChar"/>
    <w:rsid w:val="00D123FD"/>
    <w:rPr>
      <w:b/>
      <w:bCs/>
      <w:sz w:val="20"/>
      <w:szCs w:val="20"/>
    </w:rPr>
  </w:style>
  <w:style w:type="character" w:customStyle="1" w:styleId="CommentSubjectChar">
    <w:name w:val="Comment Subject Char"/>
    <w:basedOn w:val="CommentTextChar"/>
    <w:link w:val="CommentSubject"/>
    <w:rsid w:val="00D123FD"/>
    <w:rPr>
      <w:rFonts w:ascii="Arial" w:hAnsi="Arial"/>
      <w:b/>
      <w:bCs/>
      <w:sz w:val="20"/>
      <w:szCs w:val="20"/>
    </w:rPr>
  </w:style>
  <w:style w:type="paragraph" w:styleId="BalloonText">
    <w:name w:val="Balloon Text"/>
    <w:basedOn w:val="Normal"/>
    <w:link w:val="BalloonTextChar"/>
    <w:rsid w:val="00D123FD"/>
    <w:rPr>
      <w:rFonts w:ascii="Lucida Grande" w:hAnsi="Lucida Grande"/>
      <w:sz w:val="18"/>
      <w:szCs w:val="18"/>
    </w:rPr>
  </w:style>
  <w:style w:type="character" w:customStyle="1" w:styleId="BalloonTextChar">
    <w:name w:val="Balloon Text Char"/>
    <w:basedOn w:val="DefaultParagraphFont"/>
    <w:link w:val="BalloonText"/>
    <w:rsid w:val="00D123FD"/>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rthousedenver.com/about/our-team/evan-bethel/" TargetMode="External"/><Relationship Id="rId12" Type="http://schemas.openxmlformats.org/officeDocument/2006/relationships/hyperlink" Target="mailto:mindy@thewritteneffect.com" TargetMode="External"/><Relationship Id="rId13" Type="http://schemas.openxmlformats.org/officeDocument/2006/relationships/hyperlink" Target="http://arthousedenver.com/press-resources/" TargetMode="External"/><Relationship Id="rId14" Type="http://schemas.openxmlformats.org/officeDocument/2006/relationships/hyperlink" Target="mailto:http://arthousedenver.com/projects/" TargetMode="External"/><Relationship Id="rId15" Type="http://schemas.openxmlformats.org/officeDocument/2006/relationships/fontTable" Target="fontTable.xml"/><Relationship Id="rId16" Type="http://schemas.openxmlformats.org/officeDocument/2006/relationships/theme" Target="theme/theme1.xml"/><Relationship Id="rId1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arthousedenver.com" TargetMode="External"/><Relationship Id="rId7" Type="http://schemas.openxmlformats.org/officeDocument/2006/relationships/hyperlink" Target="http://arthousedenver.com/about/our-team/megan-charles/" TargetMode="External"/><Relationship Id="rId8" Type="http://schemas.openxmlformats.org/officeDocument/2006/relationships/hyperlink" Target="http://arthousedenver.com/about/our-team/beth-rosa/" TargetMode="External"/><Relationship Id="rId9" Type="http://schemas.openxmlformats.org/officeDocument/2006/relationships/hyperlink" Target="http://arthousedenver.com/about/our-team/brittany-sparks/" TargetMode="External"/><Relationship Id="rId10" Type="http://schemas.openxmlformats.org/officeDocument/2006/relationships/hyperlink" Target="http://arthousedenver.com/about/our-team/zach-kot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879</Words>
  <Characters>5011</Characters>
  <Application>Microsoft Macintosh Word</Application>
  <DocSecurity>0</DocSecurity>
  <Lines>41</Lines>
  <Paragraphs>10</Paragraphs>
  <ScaleCrop>false</ScaleCrop>
  <Company>The Written Effect</Company>
  <LinksUpToDate>false</LinksUpToDate>
  <CharactersWithSpaces>6153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Viering</dc:creator>
  <cp:keywords/>
  <cp:lastModifiedBy>Melinda Viering</cp:lastModifiedBy>
  <cp:revision>2</cp:revision>
  <dcterms:created xsi:type="dcterms:W3CDTF">2016-02-23T16:57:00Z</dcterms:created>
  <dcterms:modified xsi:type="dcterms:W3CDTF">2016-02-23T16:57:00Z</dcterms:modified>
</cp:coreProperties>
</file>